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E469" w14:textId="77777777" w:rsidR="007C0AB8" w:rsidRDefault="008E403D">
      <w:pPr>
        <w:spacing w:line="300" w:lineRule="exact"/>
        <w:ind w:firstLineChars="1400" w:firstLine="3922"/>
        <w:rPr>
          <w:b/>
          <w:bCs/>
          <w:sz w:val="28"/>
          <w:szCs w:val="28"/>
        </w:rPr>
      </w:pPr>
      <w:r>
        <w:rPr>
          <w:rFonts w:hint="eastAsia"/>
          <w:b/>
          <w:bCs/>
          <w:sz w:val="28"/>
          <w:szCs w:val="28"/>
        </w:rPr>
        <w:t>＜</w:t>
      </w:r>
      <w:r>
        <w:rPr>
          <w:b/>
          <w:bCs/>
          <w:sz w:val="28"/>
          <w:szCs w:val="28"/>
        </w:rPr>
        <w:t>R7年度</w:t>
      </w:r>
      <w:r>
        <w:rPr>
          <w:rFonts w:hint="eastAsia"/>
          <w:b/>
          <w:bCs/>
          <w:sz w:val="28"/>
          <w:szCs w:val="28"/>
        </w:rPr>
        <w:t>＞</w:t>
      </w:r>
    </w:p>
    <w:p w14:paraId="08805455" w14:textId="52F4AC25" w:rsidR="007C0AB8" w:rsidRDefault="008E403D">
      <w:pPr>
        <w:spacing w:line="300" w:lineRule="exact"/>
        <w:rPr>
          <w:rFonts w:hint="eastAsia"/>
          <w:b/>
          <w:bCs/>
          <w:sz w:val="28"/>
          <w:szCs w:val="28"/>
        </w:rPr>
      </w:pPr>
      <w:r>
        <w:rPr>
          <w:b/>
          <w:bCs/>
          <w:sz w:val="28"/>
          <w:szCs w:val="28"/>
        </w:rPr>
        <w:t xml:space="preserve">　</w:t>
      </w:r>
      <w:r>
        <w:rPr>
          <w:rFonts w:hint="eastAsia"/>
          <w:b/>
          <w:bCs/>
          <w:sz w:val="28"/>
          <w:szCs w:val="28"/>
        </w:rPr>
        <w:t xml:space="preserve">　　　　　　　</w:t>
      </w:r>
      <w:r>
        <w:rPr>
          <w:b/>
          <w:bCs/>
          <w:sz w:val="28"/>
          <w:szCs w:val="28"/>
        </w:rPr>
        <w:t>里親支援センター</w:t>
      </w:r>
      <w:r>
        <w:rPr>
          <w:rFonts w:hint="eastAsia"/>
          <w:b/>
          <w:bCs/>
          <w:sz w:val="28"/>
          <w:szCs w:val="28"/>
        </w:rPr>
        <w:t>希望の丘</w:t>
      </w:r>
      <w:r>
        <w:rPr>
          <w:b/>
          <w:bCs/>
          <w:sz w:val="28"/>
          <w:szCs w:val="28"/>
        </w:rPr>
        <w:t xml:space="preserve">　事業計画</w:t>
      </w:r>
      <w:r>
        <w:rPr>
          <w:rFonts w:hint="eastAsia"/>
          <w:b/>
          <w:bCs/>
          <w:sz w:val="28"/>
          <w:szCs w:val="28"/>
        </w:rPr>
        <w:t>書</w:t>
      </w:r>
    </w:p>
    <w:p w14:paraId="3E2FFF98" w14:textId="77777777" w:rsidR="007C0AB8" w:rsidRDefault="008E403D">
      <w:pPr>
        <w:rPr>
          <w:b/>
          <w:bCs/>
        </w:rPr>
      </w:pPr>
      <w:r>
        <w:rPr>
          <w:b/>
          <w:bCs/>
        </w:rPr>
        <w:t>［重点目標］</w:t>
      </w:r>
    </w:p>
    <w:p w14:paraId="526D4555" w14:textId="481B3040" w:rsidR="007C0AB8" w:rsidRDefault="008E403D">
      <w:r>
        <w:rPr>
          <w:rFonts w:hint="eastAsia"/>
          <w:b/>
          <w:bCs/>
        </w:rPr>
        <w:t xml:space="preserve">　</w:t>
      </w:r>
      <w:r>
        <w:rPr>
          <w:rFonts w:hint="eastAsia"/>
        </w:rPr>
        <w:t>家庭養護の推進と児童の養育環境の向上をめざし、里親支援センターが整備されてきている。一連の里親支援を包括的に担えるよう、また里親への委託推進にむけて、支援体制の強化に努めなければならない。そのため、関係機関と連携し、普及</w:t>
      </w:r>
      <w:r>
        <w:t>啓発</w:t>
      </w:r>
      <w:r>
        <w:rPr>
          <w:rFonts w:hint="eastAsia"/>
        </w:rPr>
        <w:t>活動や里親</w:t>
      </w:r>
      <w:r>
        <w:t>研修</w:t>
      </w:r>
      <w:r>
        <w:rPr>
          <w:rFonts w:hint="eastAsia"/>
        </w:rPr>
        <w:t>及び</w:t>
      </w:r>
      <w:r>
        <w:t>相談支援を</w:t>
      </w:r>
      <w:r>
        <w:rPr>
          <w:rFonts w:hint="eastAsia"/>
        </w:rPr>
        <w:t>積極的に実施していく。</w:t>
      </w:r>
    </w:p>
    <w:p w14:paraId="4509A2EC" w14:textId="77777777" w:rsidR="007C0AB8" w:rsidRDefault="007C0AB8"/>
    <w:p w14:paraId="1DBC17CB" w14:textId="77777777" w:rsidR="007C0AB8" w:rsidRDefault="008E403D">
      <w:pPr>
        <w:pStyle w:val="a3"/>
        <w:numPr>
          <w:ilvl w:val="0"/>
          <w:numId w:val="1"/>
        </w:numPr>
        <w:ind w:leftChars="0"/>
        <w:rPr>
          <w:b/>
          <w:bCs/>
        </w:rPr>
      </w:pPr>
      <w:r>
        <w:rPr>
          <w:b/>
          <w:bCs/>
        </w:rPr>
        <w:t>支援体制の</w:t>
      </w:r>
      <w:r>
        <w:rPr>
          <w:rFonts w:hint="eastAsia"/>
          <w:b/>
          <w:bCs/>
        </w:rPr>
        <w:t>強化</w:t>
      </w:r>
    </w:p>
    <w:p w14:paraId="53E99B57" w14:textId="77777777" w:rsidR="007C0AB8" w:rsidRDefault="008E403D">
      <w:pPr>
        <w:ind w:left="360"/>
      </w:pPr>
      <w:r>
        <w:rPr>
          <w:rFonts w:cstheme="minorEastAsia"/>
        </w:rPr>
        <w:t>里親委託等推進委員会の設置及び運営</w:t>
      </w:r>
      <w:r>
        <w:t>を行</w:t>
      </w:r>
      <w:r>
        <w:rPr>
          <w:rFonts w:hint="eastAsia"/>
        </w:rPr>
        <w:t>い、里親及びファミリホームへの委託の推進に向けた取り組みに努める。</w:t>
      </w:r>
    </w:p>
    <w:p w14:paraId="43F93538" w14:textId="77777777" w:rsidR="007C0AB8" w:rsidRDefault="008E403D">
      <w:pPr>
        <w:pStyle w:val="a3"/>
        <w:numPr>
          <w:ilvl w:val="0"/>
          <w:numId w:val="1"/>
        </w:numPr>
        <w:ind w:leftChars="0"/>
        <w:rPr>
          <w:b/>
          <w:bCs/>
        </w:rPr>
      </w:pPr>
      <w:r>
        <w:rPr>
          <w:b/>
          <w:bCs/>
        </w:rPr>
        <w:t>業務内容の拡充</w:t>
      </w:r>
    </w:p>
    <w:p w14:paraId="4A7B6C4D" w14:textId="0A759585" w:rsidR="007C0AB8" w:rsidRDefault="008E403D">
      <w:pPr>
        <w:pStyle w:val="a3"/>
        <w:ind w:leftChars="0" w:left="360"/>
      </w:pPr>
      <w:r>
        <w:rPr>
          <w:rFonts w:asciiTheme="minorEastAsia" w:hAnsiTheme="minorEastAsia" w:cstheme="minorEastAsia" w:hint="eastAsia"/>
          <w:szCs w:val="21"/>
        </w:rPr>
        <w:t>里親制度の普及啓発や里親委託の推進を図るため、こども家庭センター</w:t>
      </w:r>
      <w:r>
        <w:rPr>
          <w:rFonts w:cstheme="minorEastAsia"/>
        </w:rPr>
        <w:t>や</w:t>
      </w:r>
      <w:r>
        <w:rPr>
          <w:rFonts w:cstheme="minorEastAsia" w:hint="eastAsia"/>
        </w:rPr>
        <w:t>里親会</w:t>
      </w:r>
      <w:r>
        <w:rPr>
          <w:rFonts w:cstheme="minorEastAsia"/>
        </w:rPr>
        <w:t>、市町村担当者等の関係機関との連携を図</w:t>
      </w:r>
      <w:r>
        <w:rPr>
          <w:rFonts w:cstheme="minorEastAsia" w:hint="eastAsia"/>
        </w:rPr>
        <w:t>り、</w:t>
      </w:r>
      <w:r>
        <w:rPr>
          <w:rFonts w:asciiTheme="minorEastAsia" w:hAnsiTheme="minorEastAsia" w:cstheme="minorEastAsia" w:hint="eastAsia"/>
          <w:szCs w:val="21"/>
        </w:rPr>
        <w:t>一般家庭に正しく里親制度を理解してもらうよう普及啓発・リクルート活動を行う。</w:t>
      </w:r>
      <w:r>
        <w:rPr>
          <w:rFonts w:hint="eastAsia"/>
        </w:rPr>
        <w:t>里親の養育技術向上</w:t>
      </w:r>
      <w:r w:rsidR="009F3CEA" w:rsidRPr="00BA0533">
        <w:rPr>
          <w:rFonts w:hint="eastAsia"/>
        </w:rPr>
        <w:t>のための</w:t>
      </w:r>
      <w:r>
        <w:rPr>
          <w:rFonts w:hint="eastAsia"/>
        </w:rPr>
        <w:t>研修の企画・実施をする。また里親が養育上の悩みや不安を一人で抱え込み、孤立することがないよう、相談支援を行う。</w:t>
      </w:r>
    </w:p>
    <w:p w14:paraId="7BF6A055" w14:textId="77777777" w:rsidR="007C0AB8" w:rsidRDefault="007C0AB8">
      <w:pPr>
        <w:pStyle w:val="a3"/>
        <w:ind w:leftChars="0" w:left="360"/>
      </w:pPr>
    </w:p>
    <w:p w14:paraId="3F71DF54" w14:textId="77777777" w:rsidR="007C0AB8" w:rsidRDefault="008E403D">
      <w:pPr>
        <w:rPr>
          <w:b/>
          <w:bCs/>
        </w:rPr>
      </w:pPr>
      <w:r>
        <w:rPr>
          <w:b/>
          <w:bCs/>
        </w:rPr>
        <w:t>［事業計画］</w:t>
      </w:r>
    </w:p>
    <w:p w14:paraId="0E917C80" w14:textId="77777777" w:rsidR="007C0AB8" w:rsidRDefault="008E403D">
      <w:r>
        <w:rPr>
          <w:noProof/>
        </w:rPr>
        <mc:AlternateContent>
          <mc:Choice Requires="wps">
            <w:drawing>
              <wp:anchor distT="0" distB="0" distL="114300" distR="114300" simplePos="0" relativeHeight="251659264" behindDoc="0" locked="0" layoutInCell="1" allowOverlap="1" wp14:anchorId="622CA1A7" wp14:editId="65426F57">
                <wp:simplePos x="0" y="0"/>
                <wp:positionH relativeFrom="margin">
                  <wp:posOffset>246380</wp:posOffset>
                </wp:positionH>
                <wp:positionV relativeFrom="paragraph">
                  <wp:posOffset>1905</wp:posOffset>
                </wp:positionV>
                <wp:extent cx="5667375" cy="561975"/>
                <wp:effectExtent l="0" t="0" r="28575" b="28575"/>
                <wp:wrapNone/>
                <wp:docPr id="622864155" name="テキスト ボックス 1"/>
                <wp:cNvGraphicFramePr/>
                <a:graphic xmlns:a="http://schemas.openxmlformats.org/drawingml/2006/main">
                  <a:graphicData uri="http://schemas.microsoft.com/office/word/2010/wordprocessingShape">
                    <wps:wsp>
                      <wps:cNvSpPr txBox="1"/>
                      <wps:spPr>
                        <a:xfrm>
                          <a:off x="0" y="0"/>
                          <a:ext cx="5667375" cy="561975"/>
                        </a:xfrm>
                        <a:prstGeom prst="rect">
                          <a:avLst/>
                        </a:prstGeom>
                        <a:solidFill>
                          <a:schemeClr val="lt1"/>
                        </a:solidFill>
                        <a:ln w="6350">
                          <a:solidFill>
                            <a:prstClr val="black"/>
                          </a:solidFill>
                        </a:ln>
                      </wps:spPr>
                      <wps:txbx>
                        <w:txbxContent>
                          <w:p w14:paraId="296D63EC" w14:textId="77777777" w:rsidR="007C0AB8" w:rsidRDefault="008E403D">
                            <w:r>
                              <w:rPr>
                                <w:rFonts w:hint="eastAsia"/>
                              </w:rPr>
                              <w:t xml:space="preserve">職員体制　</w:t>
                            </w:r>
                          </w:p>
                          <w:p w14:paraId="649F2F65" w14:textId="77777777" w:rsidR="007C0AB8" w:rsidRDefault="008E403D">
                            <w:pPr>
                              <w:ind w:leftChars="4" w:left="8"/>
                            </w:pPr>
                            <w:r>
                              <w:rPr>
                                <w:rFonts w:hint="eastAsia"/>
                              </w:rPr>
                              <w:t>正規職員</w:t>
                            </w:r>
                            <w:r>
                              <w:t>6</w:t>
                            </w:r>
                            <w:r>
                              <w:rPr>
                                <w:rFonts w:hint="eastAsia"/>
                              </w:rPr>
                              <w:t>名（センター長、里親等支援員、里親リクルーター、里親トレーナー）　計</w:t>
                            </w:r>
                            <w:r>
                              <w:t>6</w:t>
                            </w:r>
                            <w:r>
                              <w:rPr>
                                <w:rFonts w:hint="eastAsia"/>
                              </w:rPr>
                              <w:t>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2CA1A7" id="_x0000_t202" coordsize="21600,21600" o:spt="202" path="m,l,21600r21600,l21600,xe">
                <v:stroke joinstyle="miter"/>
                <v:path gradientshapeok="t" o:connecttype="rect"/>
              </v:shapetype>
              <v:shape id="テキスト ボックス 1" o:spid="_x0000_s1026" type="#_x0000_t202" style="position:absolute;left:0;text-align:left;margin-left:19.4pt;margin-top:.15pt;width:446.25pt;height:44.2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" fillcolor="white [3201]" strokeweight=".5pt">
                <v:textbox>
                  <w:txbxContent>
                    <w:p w14:paraId="296D63EC" w14:textId="77777777" w:rsidR="007C0AB8" w:rsidRDefault="008E403D">
                      <w:r>
                        <w:rPr>
                          <w:rFonts w:hint="eastAsia"/>
                        </w:rPr>
                        <w:t xml:space="preserve">職員体制　</w:t>
                      </w:r>
                    </w:p>
                    <w:p w14:paraId="649F2F65" w14:textId="77777777" w:rsidR="007C0AB8" w:rsidRDefault="008E403D">
                      <w:pPr>
                        <w:ind w:leftChars="4" w:left="8"/>
                      </w:pPr>
                      <w:r>
                        <w:rPr>
                          <w:rFonts w:hint="eastAsia"/>
                        </w:rPr>
                        <w:t>正規職員</w:t>
                      </w:r>
                      <w:r>
                        <w:t>6</w:t>
                      </w:r>
                      <w:r>
                        <w:rPr>
                          <w:rFonts w:hint="eastAsia"/>
                        </w:rPr>
                        <w:t>名（センター長、里親等支援員、里親リクルーター、里親トレーナー）　計</w:t>
                      </w:r>
                      <w:r>
                        <w:t>6</w:t>
                      </w:r>
                      <w:r>
                        <w:rPr>
                          <w:rFonts w:hint="eastAsia"/>
                        </w:rPr>
                        <w:t>名</w:t>
                      </w:r>
                    </w:p>
                  </w:txbxContent>
                </v:textbox>
                <w10:wrap anchorx="margin"/>
              </v:shape>
            </w:pict>
          </mc:Fallback>
        </mc:AlternateContent>
      </w:r>
    </w:p>
    <w:p w14:paraId="7E61EBF3" w14:textId="77777777" w:rsidR="007C0AB8" w:rsidRDefault="007C0AB8"/>
    <w:p w14:paraId="0DA5C4FD" w14:textId="77777777" w:rsidR="007C0AB8" w:rsidRDefault="007C0AB8"/>
    <w:p w14:paraId="2B82CD31" w14:textId="77777777" w:rsidR="007C0AB8" w:rsidRDefault="008E403D">
      <w:pPr>
        <w:pStyle w:val="a3"/>
        <w:numPr>
          <w:ilvl w:val="0"/>
          <w:numId w:val="2"/>
        </w:numPr>
        <w:ind w:leftChars="0"/>
        <w:rPr>
          <w:b/>
          <w:bCs/>
        </w:rPr>
      </w:pPr>
      <w:r>
        <w:rPr>
          <w:b/>
          <w:bCs/>
        </w:rPr>
        <w:t>支援体制の</w:t>
      </w:r>
      <w:r>
        <w:rPr>
          <w:rFonts w:hint="eastAsia"/>
          <w:b/>
          <w:bCs/>
        </w:rPr>
        <w:t>強化</w:t>
      </w:r>
    </w:p>
    <w:p w14:paraId="54069BE1" w14:textId="77777777" w:rsidR="007C0AB8" w:rsidRDefault="008E403D">
      <w:pPr>
        <w:ind w:firstLineChars="100" w:firstLine="210"/>
      </w:pPr>
      <w:r>
        <w:rPr>
          <w:rFonts w:hint="eastAsia"/>
        </w:rPr>
        <w:t>（1）里親委託等推進委員会の設置、開催</w:t>
      </w:r>
    </w:p>
    <w:p w14:paraId="1C96E0BB" w14:textId="5363D6BE" w:rsidR="007C0AB8" w:rsidRPr="00BA0533" w:rsidRDefault="008E403D">
      <w:pPr>
        <w:ind w:left="210" w:hangingChars="100" w:hanging="210"/>
      </w:pPr>
      <w:r>
        <w:rPr>
          <w:rFonts w:hint="eastAsia"/>
        </w:rPr>
        <w:t xml:space="preserve">　中播磨及び西播磨地区での里親委託等推進委員会を開催し、里親等への委託を円滑に推進するため、里親委託等に関する目標の設定および事業の実施における必要な協議を行う。</w:t>
      </w:r>
      <w:r w:rsidR="009F3CEA" w:rsidRPr="00BA0533">
        <w:rPr>
          <w:rFonts w:hint="eastAsia"/>
        </w:rPr>
        <w:t>（年2回）</w:t>
      </w:r>
    </w:p>
    <w:p w14:paraId="7B10F8DB" w14:textId="276E0710" w:rsidR="007C0AB8" w:rsidRDefault="008E403D">
      <w:r>
        <w:rPr>
          <w:rFonts w:hint="eastAsia"/>
        </w:rPr>
        <w:t xml:space="preserve">　（2）児童家庭支援センターとの連携強化</w:t>
      </w:r>
    </w:p>
    <w:p w14:paraId="53B00250" w14:textId="66C277B8" w:rsidR="00865531" w:rsidRDefault="008E403D" w:rsidP="00865531">
      <w:r>
        <w:rPr>
          <w:rFonts w:hint="eastAsia"/>
        </w:rPr>
        <w:t xml:space="preserve">　</w:t>
      </w:r>
      <w:r w:rsidR="009F3CEA">
        <w:rPr>
          <w:rFonts w:hint="eastAsia"/>
        </w:rPr>
        <w:t>夜間閉所日や緊急時の里親支援、里親サロンの開催において連携する。また、里親家庭への支援を</w:t>
      </w:r>
    </w:p>
    <w:p w14:paraId="7332AD62" w14:textId="77777777" w:rsidR="00865531" w:rsidRDefault="00865531" w:rsidP="00865531">
      <w:r>
        <w:rPr>
          <w:rFonts w:hint="eastAsia"/>
        </w:rPr>
        <w:t xml:space="preserve">　</w:t>
      </w:r>
      <w:r w:rsidR="009F3CEA">
        <w:rPr>
          <w:rFonts w:hint="eastAsia"/>
        </w:rPr>
        <w:t>強化するため、子育て支援や地域支援の専門性をもつ児童家庭支援センターと協力して相談対応を</w:t>
      </w:r>
    </w:p>
    <w:p w14:paraId="1B08AC52" w14:textId="497D9E67" w:rsidR="009F3CEA" w:rsidRDefault="009F3CEA" w:rsidP="00865531">
      <w:pPr>
        <w:ind w:firstLineChars="100" w:firstLine="210"/>
      </w:pPr>
      <w:r>
        <w:rPr>
          <w:rFonts w:hint="eastAsia"/>
        </w:rPr>
        <w:t>行う。</w:t>
      </w:r>
    </w:p>
    <w:p w14:paraId="7B6E20D1" w14:textId="4F072A76" w:rsidR="00BA0533" w:rsidRDefault="00BA0533" w:rsidP="00BA0533">
      <w:pPr>
        <w:ind w:firstLineChars="100" w:firstLine="210"/>
      </w:pPr>
      <w:r>
        <w:rPr>
          <w:rFonts w:hint="eastAsia"/>
        </w:rPr>
        <w:t>（3）職員の</w:t>
      </w:r>
      <w:r w:rsidR="00865531">
        <w:rPr>
          <w:rFonts w:hint="eastAsia"/>
        </w:rPr>
        <w:t>専門性、</w:t>
      </w:r>
      <w:r>
        <w:rPr>
          <w:rFonts w:hint="eastAsia"/>
        </w:rPr>
        <w:t>資質</w:t>
      </w:r>
      <w:r w:rsidR="00865531">
        <w:rPr>
          <w:rFonts w:hint="eastAsia"/>
        </w:rPr>
        <w:t>の</w:t>
      </w:r>
      <w:r>
        <w:rPr>
          <w:rFonts w:hint="eastAsia"/>
        </w:rPr>
        <w:t>向上</w:t>
      </w:r>
    </w:p>
    <w:p w14:paraId="5E646435" w14:textId="77777777" w:rsidR="00941613" w:rsidRDefault="00941613" w:rsidP="00941613">
      <w:pPr>
        <w:ind w:firstLineChars="200" w:firstLine="420"/>
      </w:pPr>
      <w:r>
        <w:rPr>
          <w:rFonts w:hint="eastAsia"/>
        </w:rPr>
        <w:t>ア）</w:t>
      </w:r>
      <w:r w:rsidR="00865531">
        <w:rPr>
          <w:rFonts w:hint="eastAsia"/>
        </w:rPr>
        <w:t>外部研修への</w:t>
      </w:r>
      <w:r>
        <w:rPr>
          <w:rFonts w:hint="eastAsia"/>
        </w:rPr>
        <w:t>計画的な</w:t>
      </w:r>
      <w:r w:rsidR="00865531">
        <w:rPr>
          <w:rFonts w:hint="eastAsia"/>
        </w:rPr>
        <w:t>参加</w:t>
      </w:r>
      <w:r w:rsidR="0033672A">
        <w:rPr>
          <w:rFonts w:hint="eastAsia"/>
        </w:rPr>
        <w:t xml:space="preserve">　</w:t>
      </w:r>
    </w:p>
    <w:p w14:paraId="15CD896B" w14:textId="2D4C0C2E" w:rsidR="00941613" w:rsidRDefault="0033672A" w:rsidP="00941613">
      <w:pPr>
        <w:ind w:firstLineChars="300" w:firstLine="630"/>
      </w:pPr>
      <w:r>
        <w:rPr>
          <w:rFonts w:hint="eastAsia"/>
        </w:rPr>
        <w:t>兵庫県、児童養護連絡協議会里親支援部会、里親支援センター等人材育成プログラム等、その他里</w:t>
      </w:r>
    </w:p>
    <w:p w14:paraId="2CE2D2F7" w14:textId="07F6D1B4" w:rsidR="00865531" w:rsidRDefault="0033672A" w:rsidP="00941613">
      <w:pPr>
        <w:ind w:firstLineChars="300" w:firstLine="630"/>
      </w:pPr>
      <w:r>
        <w:rPr>
          <w:rFonts w:hint="eastAsia"/>
        </w:rPr>
        <w:t>親支援や相談支援に関する研修</w:t>
      </w:r>
    </w:p>
    <w:p w14:paraId="395F1C20" w14:textId="10C6D524" w:rsidR="00941613" w:rsidRDefault="00865531" w:rsidP="00941613">
      <w:pPr>
        <w:pStyle w:val="a3"/>
        <w:numPr>
          <w:ilvl w:val="0"/>
          <w:numId w:val="6"/>
        </w:numPr>
        <w:ind w:leftChars="0"/>
      </w:pPr>
      <w:r>
        <w:rPr>
          <w:rFonts w:hint="eastAsia"/>
        </w:rPr>
        <w:t>内部研修への</w:t>
      </w:r>
      <w:r w:rsidR="00941613">
        <w:rPr>
          <w:rFonts w:hint="eastAsia"/>
        </w:rPr>
        <w:t>計画的な</w:t>
      </w:r>
      <w:r>
        <w:rPr>
          <w:rFonts w:hint="eastAsia"/>
        </w:rPr>
        <w:t>参加</w:t>
      </w:r>
      <w:r w:rsidR="0033672A">
        <w:rPr>
          <w:rFonts w:hint="eastAsia"/>
        </w:rPr>
        <w:t xml:space="preserve">　</w:t>
      </w:r>
    </w:p>
    <w:p w14:paraId="75865162" w14:textId="45A64CF5" w:rsidR="00865531" w:rsidRDefault="0033672A" w:rsidP="00941613">
      <w:pPr>
        <w:ind w:left="420" w:firstLineChars="100" w:firstLine="210"/>
      </w:pPr>
      <w:r>
        <w:rPr>
          <w:rFonts w:hint="eastAsia"/>
        </w:rPr>
        <w:t>センター内</w:t>
      </w:r>
      <w:r w:rsidR="00941613">
        <w:rPr>
          <w:rFonts w:hint="eastAsia"/>
        </w:rPr>
        <w:t>研修</w:t>
      </w:r>
      <w:r>
        <w:rPr>
          <w:rFonts w:hint="eastAsia"/>
        </w:rPr>
        <w:t>、法人内</w:t>
      </w:r>
      <w:r w:rsidR="00941613">
        <w:rPr>
          <w:rFonts w:hint="eastAsia"/>
        </w:rPr>
        <w:t>事業所と</w:t>
      </w:r>
      <w:r>
        <w:rPr>
          <w:rFonts w:hint="eastAsia"/>
        </w:rPr>
        <w:t>の勉強会</w:t>
      </w:r>
      <w:r w:rsidR="00941613">
        <w:rPr>
          <w:rFonts w:hint="eastAsia"/>
        </w:rPr>
        <w:t>及び</w:t>
      </w:r>
      <w:r>
        <w:rPr>
          <w:rFonts w:hint="eastAsia"/>
        </w:rPr>
        <w:t>ケース検討会等</w:t>
      </w:r>
    </w:p>
    <w:p w14:paraId="21C34C54" w14:textId="77777777" w:rsidR="00BA0533" w:rsidRPr="00BA0533" w:rsidRDefault="00BA0533" w:rsidP="00BA0533">
      <w:pPr>
        <w:ind w:firstLineChars="100" w:firstLine="210"/>
      </w:pPr>
    </w:p>
    <w:p w14:paraId="7CA18AEF" w14:textId="77777777" w:rsidR="007C0AB8" w:rsidRDefault="008E403D">
      <w:pPr>
        <w:rPr>
          <w:b/>
          <w:bCs/>
        </w:rPr>
      </w:pPr>
      <w:r>
        <w:t>2．</w:t>
      </w:r>
      <w:r>
        <w:rPr>
          <w:b/>
          <w:bCs/>
        </w:rPr>
        <w:t>業務内容の拡充</w:t>
      </w:r>
    </w:p>
    <w:p w14:paraId="5C5BFF9D" w14:textId="77777777" w:rsidR="007C0AB8" w:rsidRDefault="008E403D">
      <w:r>
        <w:rPr>
          <w:rFonts w:hint="eastAsia"/>
          <w:b/>
          <w:bCs/>
        </w:rPr>
        <w:t xml:space="preserve">　</w:t>
      </w:r>
      <w:r>
        <w:rPr>
          <w:rFonts w:hint="eastAsia"/>
        </w:rPr>
        <w:t>（1）里親制度等普及促進およびリクルート業務</w:t>
      </w:r>
    </w:p>
    <w:p w14:paraId="506A0F90" w14:textId="26D3B0A5" w:rsidR="007C0AB8" w:rsidRDefault="008E403D" w:rsidP="00544BF4">
      <w:pPr>
        <w:ind w:leftChars="100" w:left="210"/>
      </w:pPr>
      <w:r>
        <w:rPr>
          <w:rFonts w:hint="eastAsia"/>
        </w:rPr>
        <w:t>市町ごとに里親制度の説明や地域住民への理解・協力を求める積極的な啓発リクルート活動を展開する。</w:t>
      </w:r>
    </w:p>
    <w:p w14:paraId="0FE3E5E0" w14:textId="77777777" w:rsidR="007C0AB8" w:rsidRDefault="008E403D">
      <w:pPr>
        <w:ind w:leftChars="100" w:left="630" w:hangingChars="200" w:hanging="420"/>
      </w:pPr>
      <w:r>
        <w:rPr>
          <w:rFonts w:hint="eastAsia"/>
        </w:rPr>
        <w:lastRenderedPageBreak/>
        <w:t xml:space="preserve">　ア）里親相談会、出前講座の開催</w:t>
      </w:r>
    </w:p>
    <w:p w14:paraId="6F672E9B" w14:textId="18CD577E" w:rsidR="007C0AB8" w:rsidRDefault="008E403D" w:rsidP="00941613">
      <w:pPr>
        <w:ind w:leftChars="100" w:left="840" w:hangingChars="300" w:hanging="630"/>
      </w:pPr>
      <w:r>
        <w:rPr>
          <w:rFonts w:hint="eastAsia"/>
        </w:rPr>
        <w:t xml:space="preserve">　　</w:t>
      </w:r>
      <w:r w:rsidR="00BA0533">
        <w:rPr>
          <w:rFonts w:hint="eastAsia"/>
        </w:rPr>
        <w:t>・</w:t>
      </w:r>
      <w:r w:rsidR="00544BF4">
        <w:rPr>
          <w:rFonts w:hint="eastAsia"/>
        </w:rPr>
        <w:t>里親制度説明会、里親相談会及び出前講座</w:t>
      </w:r>
      <w:r w:rsidR="0033672A">
        <w:rPr>
          <w:rFonts w:hint="eastAsia"/>
        </w:rPr>
        <w:t>等の啓発チラシを作成し、</w:t>
      </w:r>
      <w:r>
        <w:rPr>
          <w:rFonts w:hint="eastAsia"/>
        </w:rPr>
        <w:t>管内の市町担当課や</w:t>
      </w:r>
      <w:r w:rsidR="0033672A">
        <w:rPr>
          <w:rFonts w:hint="eastAsia"/>
        </w:rPr>
        <w:t>関係機関への</w:t>
      </w:r>
      <w:r>
        <w:rPr>
          <w:rFonts w:hint="eastAsia"/>
        </w:rPr>
        <w:t>配布</w:t>
      </w:r>
      <w:r w:rsidR="0033672A">
        <w:rPr>
          <w:rFonts w:hint="eastAsia"/>
        </w:rPr>
        <w:t>及び協力</w:t>
      </w:r>
      <w:r>
        <w:rPr>
          <w:rFonts w:hint="eastAsia"/>
        </w:rPr>
        <w:t>依頼</w:t>
      </w:r>
      <w:r w:rsidR="0033672A">
        <w:rPr>
          <w:rFonts w:hint="eastAsia"/>
        </w:rPr>
        <w:t>を</w:t>
      </w:r>
      <w:r>
        <w:rPr>
          <w:rFonts w:hint="eastAsia"/>
        </w:rPr>
        <w:t>する。</w:t>
      </w:r>
    </w:p>
    <w:p w14:paraId="6473D622" w14:textId="77777777" w:rsidR="007C0AB8" w:rsidRDefault="008E403D">
      <w:pPr>
        <w:ind w:leftChars="100" w:left="630" w:hangingChars="200" w:hanging="420"/>
      </w:pPr>
      <w:r>
        <w:rPr>
          <w:rFonts w:hint="eastAsia"/>
        </w:rPr>
        <w:t xml:space="preserve">　イ）里親希望者からの電話相談、面談対応</w:t>
      </w:r>
    </w:p>
    <w:p w14:paraId="4AEAD0DC" w14:textId="77777777" w:rsidR="007C0AB8" w:rsidRDefault="008E403D">
      <w:r>
        <w:rPr>
          <w:rFonts w:hint="eastAsia"/>
        </w:rPr>
        <w:t xml:space="preserve">　　ウ）広報・啓発活動</w:t>
      </w:r>
    </w:p>
    <w:p w14:paraId="2D5B6117" w14:textId="30641206" w:rsidR="007C0AB8" w:rsidRDefault="008E403D">
      <w:r>
        <w:rPr>
          <w:rFonts w:hint="eastAsia"/>
        </w:rPr>
        <w:t xml:space="preserve">　　　・市町等の関係機関</w:t>
      </w:r>
      <w:r w:rsidR="0033672A">
        <w:rPr>
          <w:rFonts w:hint="eastAsia"/>
        </w:rPr>
        <w:t>が開催する</w:t>
      </w:r>
      <w:r>
        <w:rPr>
          <w:rFonts w:hint="eastAsia"/>
        </w:rPr>
        <w:t>イベント・行事での広報を実施</w:t>
      </w:r>
    </w:p>
    <w:p w14:paraId="25A868AD" w14:textId="4E04EAE6" w:rsidR="007C0AB8" w:rsidRDefault="008E403D">
      <w:pPr>
        <w:ind w:firstLine="420"/>
      </w:pPr>
      <w:r>
        <w:rPr>
          <w:rFonts w:hint="eastAsia"/>
        </w:rPr>
        <w:t xml:space="preserve">　・機関紙発行（年2回）やホームページ更新。</w:t>
      </w:r>
    </w:p>
    <w:p w14:paraId="48C48CF7" w14:textId="77777777" w:rsidR="007C0AB8" w:rsidRDefault="008E403D">
      <w:r>
        <w:rPr>
          <w:rFonts w:hint="eastAsia"/>
        </w:rPr>
        <w:t xml:space="preserve">　　　・希望の丘開設記念里親フォーラムの開催（R7年夏頃）</w:t>
      </w:r>
    </w:p>
    <w:p w14:paraId="60B2505F" w14:textId="42E4562E" w:rsidR="007C0AB8" w:rsidRDefault="008E403D">
      <w:r>
        <w:rPr>
          <w:rFonts w:hint="eastAsia"/>
        </w:rPr>
        <w:t xml:space="preserve">　　エ）里親希望者のガイダンス実施</w:t>
      </w:r>
    </w:p>
    <w:p w14:paraId="33C242E6" w14:textId="06E5E774" w:rsidR="007C0AB8" w:rsidRDefault="008E403D">
      <w:r>
        <w:rPr>
          <w:rFonts w:hint="eastAsia"/>
        </w:rPr>
        <w:t xml:space="preserve">　　オ）社会福祉審議会児童福祉専門分科会里親部会</w:t>
      </w:r>
      <w:r w:rsidR="0033672A">
        <w:rPr>
          <w:rFonts w:hint="eastAsia"/>
        </w:rPr>
        <w:t>の</w:t>
      </w:r>
      <w:r>
        <w:rPr>
          <w:rFonts w:hint="eastAsia"/>
        </w:rPr>
        <w:t>資料作成</w:t>
      </w:r>
    </w:p>
    <w:p w14:paraId="3E8D4B18" w14:textId="77777777" w:rsidR="007C0AB8" w:rsidRDefault="008E403D">
      <w:r>
        <w:rPr>
          <w:rFonts w:hint="eastAsia"/>
        </w:rPr>
        <w:t xml:space="preserve">　　カ）登録前家庭調査の実施</w:t>
      </w:r>
    </w:p>
    <w:p w14:paraId="4D86B3E1" w14:textId="77777777" w:rsidR="007C0AB8" w:rsidRDefault="008E403D">
      <w:r>
        <w:rPr>
          <w:rFonts w:hint="eastAsia"/>
        </w:rPr>
        <w:t xml:space="preserve">　　キ）家庭訪問・電話相談、里親認定式、里親会事業、一時保護、週末・季節里親、アンケート等を</w:t>
      </w:r>
    </w:p>
    <w:p w14:paraId="43AFA89D" w14:textId="77777777" w:rsidR="007C0AB8" w:rsidRDefault="008E403D">
      <w:r>
        <w:rPr>
          <w:rFonts w:hint="eastAsia"/>
        </w:rPr>
        <w:t xml:space="preserve">　　　　通じた情報収集</w:t>
      </w:r>
    </w:p>
    <w:p w14:paraId="44E45BC3" w14:textId="77777777" w:rsidR="007C0AB8" w:rsidRDefault="008E403D">
      <w:pPr>
        <w:ind w:firstLine="420"/>
      </w:pPr>
      <w:r>
        <w:rPr>
          <w:rFonts w:hint="eastAsia"/>
        </w:rPr>
        <w:t>ク）里親へのショートステイの実施に向けた環境整備</w:t>
      </w:r>
    </w:p>
    <w:p w14:paraId="07A121AF" w14:textId="77777777" w:rsidR="007C0AB8" w:rsidRDefault="007C0AB8">
      <w:pPr>
        <w:ind w:firstLine="420"/>
      </w:pPr>
    </w:p>
    <w:p w14:paraId="4B95E1E2" w14:textId="77777777" w:rsidR="007C0AB8" w:rsidRDefault="008E403D">
      <w:r>
        <w:rPr>
          <w:rFonts w:hint="eastAsia"/>
        </w:rPr>
        <w:t xml:space="preserve">　（2）里親等研修・トレーニング業務</w:t>
      </w:r>
    </w:p>
    <w:p w14:paraId="5007747E" w14:textId="77777777" w:rsidR="007C0AB8" w:rsidRDefault="008E403D">
      <w:r>
        <w:rPr>
          <w:rFonts w:hint="eastAsia"/>
        </w:rPr>
        <w:t xml:space="preserve">　　里親の更新に必要な研修や未委託里親等への養育技術の習得・向上のための研修を企画、実施する。</w:t>
      </w:r>
    </w:p>
    <w:p w14:paraId="490CD400" w14:textId="77777777" w:rsidR="007C0AB8" w:rsidRDefault="008E403D">
      <w:r>
        <w:rPr>
          <w:rFonts w:hint="eastAsia"/>
        </w:rPr>
        <w:t xml:space="preserve">　　ア）基礎研修、登録前研修</w:t>
      </w:r>
    </w:p>
    <w:p w14:paraId="5487EB17" w14:textId="056F0F9E" w:rsidR="007C0AB8" w:rsidRDefault="008E403D">
      <w:r>
        <w:rPr>
          <w:rFonts w:hint="eastAsia"/>
        </w:rPr>
        <w:t xml:space="preserve">　　　・令和８年度からの実施にむけた担当職員による研修への参加</w:t>
      </w:r>
    </w:p>
    <w:p w14:paraId="7D52B23C" w14:textId="77777777" w:rsidR="007C0AB8" w:rsidRDefault="008E403D">
      <w:pPr>
        <w:pStyle w:val="a3"/>
        <w:numPr>
          <w:ilvl w:val="0"/>
          <w:numId w:val="3"/>
        </w:numPr>
        <w:ind w:leftChars="0"/>
      </w:pPr>
      <w:r>
        <w:rPr>
          <w:rFonts w:hint="eastAsia"/>
        </w:rPr>
        <w:t>更新研修、専門里親認定研修（施設実習のみ）の企画、実施</w:t>
      </w:r>
    </w:p>
    <w:p w14:paraId="688CA2AD" w14:textId="77777777" w:rsidR="007C0AB8" w:rsidRDefault="008E403D">
      <w:pPr>
        <w:ind w:left="420"/>
      </w:pPr>
      <w:r>
        <w:rPr>
          <w:rFonts w:hint="eastAsia"/>
        </w:rPr>
        <w:t>ウ）各種里親トレーニング研修の企画、実施</w:t>
      </w:r>
    </w:p>
    <w:p w14:paraId="7649C2DA" w14:textId="77777777" w:rsidR="007C0AB8" w:rsidRDefault="008E403D">
      <w:pPr>
        <w:ind w:left="420"/>
      </w:pPr>
      <w:r>
        <w:rPr>
          <w:rFonts w:hint="eastAsia"/>
        </w:rPr>
        <w:t xml:space="preserve">　・未委託里親トレーニング研修（里親カフェ等）</w:t>
      </w:r>
    </w:p>
    <w:p w14:paraId="06C516A4" w14:textId="77777777" w:rsidR="007C0AB8" w:rsidRDefault="008E403D">
      <w:r>
        <w:rPr>
          <w:rFonts w:hint="eastAsia"/>
        </w:rPr>
        <w:t xml:space="preserve">　　　・養育スキルアップ研修（季節里親体験談、CPA講座等）</w:t>
      </w:r>
    </w:p>
    <w:p w14:paraId="5202455A" w14:textId="77777777" w:rsidR="007C0AB8" w:rsidRDefault="008E403D">
      <w:r>
        <w:rPr>
          <w:rFonts w:hint="eastAsia"/>
        </w:rPr>
        <w:t xml:space="preserve">　　エ）播磨地区里親会主催との連携・実施</w:t>
      </w:r>
    </w:p>
    <w:p w14:paraId="3C2B7B3E" w14:textId="77777777" w:rsidR="007C0AB8" w:rsidRDefault="008E403D">
      <w:pPr>
        <w:ind w:firstLine="420"/>
      </w:pPr>
      <w:r>
        <w:rPr>
          <w:rFonts w:hint="eastAsia"/>
        </w:rPr>
        <w:t>オ）フォスタリング業務職員の研修への参加促進</w:t>
      </w:r>
    </w:p>
    <w:p w14:paraId="55E6C5AF" w14:textId="0DAA52EF" w:rsidR="007C0AB8" w:rsidRDefault="008E403D">
      <w:pPr>
        <w:ind w:firstLine="420"/>
      </w:pPr>
      <w:r>
        <w:rPr>
          <w:rFonts w:hint="eastAsia"/>
        </w:rPr>
        <w:t xml:space="preserve">　</w:t>
      </w:r>
    </w:p>
    <w:p w14:paraId="113AAE9B" w14:textId="77777777" w:rsidR="007C0AB8" w:rsidRDefault="008E403D">
      <w:pPr>
        <w:numPr>
          <w:ilvl w:val="0"/>
          <w:numId w:val="4"/>
        </w:numPr>
      </w:pPr>
      <w:r>
        <w:rPr>
          <w:rFonts w:hint="eastAsia"/>
        </w:rPr>
        <w:t>里親等委託推進業務</w:t>
      </w:r>
    </w:p>
    <w:p w14:paraId="13493698" w14:textId="77777777" w:rsidR="007C0AB8" w:rsidRDefault="008E403D">
      <w:pPr>
        <w:ind w:left="210"/>
      </w:pPr>
      <w:r>
        <w:rPr>
          <w:rFonts w:hint="eastAsia"/>
        </w:rPr>
        <w:t xml:space="preserve">　里親等への委託を円滑に推進するため、委託候補里親の選定及び委託に向けた調整、必要な支援を</w:t>
      </w:r>
    </w:p>
    <w:p w14:paraId="7AC0273A" w14:textId="77777777" w:rsidR="007C0AB8" w:rsidRDefault="008E403D">
      <w:pPr>
        <w:ind w:left="210"/>
      </w:pPr>
      <w:r>
        <w:rPr>
          <w:rFonts w:hint="eastAsia"/>
        </w:rPr>
        <w:t xml:space="preserve">　行う。</w:t>
      </w:r>
    </w:p>
    <w:p w14:paraId="38ADDD3F" w14:textId="77777777" w:rsidR="007C0AB8" w:rsidRDefault="008E403D">
      <w:pPr>
        <w:ind w:left="630" w:hangingChars="300" w:hanging="630"/>
      </w:pPr>
      <w:r>
        <w:rPr>
          <w:rFonts w:hint="eastAsia"/>
        </w:rPr>
        <w:t xml:space="preserve">　　ア）里親委託等推進委員会の設置・運営</w:t>
      </w:r>
    </w:p>
    <w:p w14:paraId="010D996D" w14:textId="77777777" w:rsidR="007C0AB8" w:rsidRDefault="008E403D">
      <w:pPr>
        <w:ind w:left="630" w:hangingChars="300" w:hanging="630"/>
      </w:pPr>
      <w:r>
        <w:rPr>
          <w:rFonts w:hint="eastAsia"/>
        </w:rPr>
        <w:t xml:space="preserve">　　イ）里親候補の選定及び調整</w:t>
      </w:r>
    </w:p>
    <w:p w14:paraId="01C38E6B" w14:textId="77777777" w:rsidR="007C0AB8" w:rsidRDefault="008E403D">
      <w:pPr>
        <w:ind w:left="630" w:hangingChars="300" w:hanging="630"/>
      </w:pPr>
      <w:r>
        <w:rPr>
          <w:rFonts w:hint="eastAsia"/>
        </w:rPr>
        <w:t xml:space="preserve">　　ウ）対象児童のアセスメント</w:t>
      </w:r>
    </w:p>
    <w:p w14:paraId="6BD04924" w14:textId="22CB3C57" w:rsidR="007C0AB8" w:rsidRDefault="008E403D">
      <w:pPr>
        <w:ind w:left="630" w:hangingChars="300" w:hanging="630"/>
      </w:pPr>
      <w:r>
        <w:rPr>
          <w:rFonts w:hint="eastAsia"/>
        </w:rPr>
        <w:t xml:space="preserve">　　エ）里親と児童のマッチングの実施</w:t>
      </w:r>
    </w:p>
    <w:p w14:paraId="3092D4C7" w14:textId="77777777" w:rsidR="007C0AB8" w:rsidRDefault="008E403D">
      <w:pPr>
        <w:ind w:left="630" w:hangingChars="300" w:hanging="630"/>
      </w:pPr>
      <w:r>
        <w:rPr>
          <w:rFonts w:hint="eastAsia"/>
        </w:rPr>
        <w:t xml:space="preserve">　　オ）里親委託式への参加</w:t>
      </w:r>
    </w:p>
    <w:p w14:paraId="0BF9A2F3" w14:textId="77777777" w:rsidR="007C0AB8" w:rsidRDefault="008E403D">
      <w:pPr>
        <w:ind w:left="630" w:hangingChars="300" w:hanging="630"/>
      </w:pPr>
      <w:r>
        <w:rPr>
          <w:rFonts w:hint="eastAsia"/>
        </w:rPr>
        <w:t xml:space="preserve">　　カ）一時保護に係る里親等候補の選定・調整</w:t>
      </w:r>
    </w:p>
    <w:p w14:paraId="02ECF0CA" w14:textId="77777777" w:rsidR="007C0AB8" w:rsidRDefault="008E403D">
      <w:pPr>
        <w:ind w:left="630" w:hangingChars="300" w:hanging="630"/>
      </w:pPr>
      <w:r>
        <w:rPr>
          <w:rFonts w:hint="eastAsia"/>
        </w:rPr>
        <w:t xml:space="preserve">　　キ）週末・季節里親の調整</w:t>
      </w:r>
    </w:p>
    <w:p w14:paraId="56DE24D0" w14:textId="77777777" w:rsidR="007C0AB8" w:rsidRDefault="008E403D">
      <w:pPr>
        <w:ind w:left="630" w:hangingChars="300" w:hanging="630"/>
      </w:pPr>
      <w:r>
        <w:rPr>
          <w:rFonts w:hint="eastAsia"/>
        </w:rPr>
        <w:t xml:space="preserve">　　　・こどもホームステイ事業及び里親会短期里子事業への支援</w:t>
      </w:r>
    </w:p>
    <w:p w14:paraId="23371895" w14:textId="77777777" w:rsidR="007C0AB8" w:rsidRDefault="008E403D">
      <w:pPr>
        <w:ind w:left="630" w:hangingChars="300" w:hanging="630"/>
      </w:pPr>
      <w:r>
        <w:rPr>
          <w:rFonts w:hint="eastAsia"/>
        </w:rPr>
        <w:t xml:space="preserve">　　ク）他地域の里親支援センター及び里親支援専門相談員との連携、協働</w:t>
      </w:r>
    </w:p>
    <w:p w14:paraId="13B6CE85" w14:textId="77777777" w:rsidR="007C0AB8" w:rsidRDefault="007C0AB8">
      <w:pPr>
        <w:ind w:left="630" w:hangingChars="300" w:hanging="630"/>
      </w:pPr>
    </w:p>
    <w:p w14:paraId="7375C411" w14:textId="77777777" w:rsidR="00941613" w:rsidRDefault="00941613">
      <w:pPr>
        <w:ind w:left="630" w:hangingChars="300" w:hanging="630"/>
      </w:pPr>
    </w:p>
    <w:p w14:paraId="671D753E" w14:textId="77777777" w:rsidR="007C0AB8" w:rsidRDefault="008E403D">
      <w:pPr>
        <w:numPr>
          <w:ilvl w:val="0"/>
          <w:numId w:val="4"/>
        </w:numPr>
      </w:pPr>
      <w:r>
        <w:rPr>
          <w:rFonts w:hint="eastAsia"/>
        </w:rPr>
        <w:t>里親等養育支援業務</w:t>
      </w:r>
    </w:p>
    <w:p w14:paraId="7027BCD0" w14:textId="77777777" w:rsidR="007C0AB8" w:rsidRDefault="008E403D">
      <w:pPr>
        <w:ind w:left="210"/>
      </w:pPr>
      <w:r>
        <w:rPr>
          <w:rFonts w:hint="eastAsia"/>
        </w:rPr>
        <w:t xml:space="preserve">　里親が養育上の悩みや不安を一人で抱え込み孤立することがないよう、相談支援（訪問、電話、来</w:t>
      </w:r>
    </w:p>
    <w:p w14:paraId="3F8369FA" w14:textId="77777777" w:rsidR="007C0AB8" w:rsidRDefault="008E403D">
      <w:pPr>
        <w:ind w:left="210"/>
      </w:pPr>
      <w:r>
        <w:rPr>
          <w:rFonts w:hint="eastAsia"/>
        </w:rPr>
        <w:t xml:space="preserve">　所等）や里親同士の相互交流の機会を企画、実施する。</w:t>
      </w:r>
    </w:p>
    <w:p w14:paraId="2F8583BF" w14:textId="77777777" w:rsidR="007C0AB8" w:rsidRDefault="008E403D">
      <w:pPr>
        <w:ind w:left="630" w:hangingChars="300" w:hanging="630"/>
      </w:pPr>
      <w:r>
        <w:rPr>
          <w:rFonts w:hint="eastAsia"/>
        </w:rPr>
        <w:t xml:space="preserve">　　ア）里親等への家庭訪問・電話等による支援</w:t>
      </w:r>
    </w:p>
    <w:p w14:paraId="301C0DC1" w14:textId="77777777" w:rsidR="007C0AB8" w:rsidRDefault="008E403D">
      <w:pPr>
        <w:ind w:left="630" w:hangingChars="300" w:hanging="630"/>
      </w:pPr>
      <w:r>
        <w:rPr>
          <w:rFonts w:hint="eastAsia"/>
        </w:rPr>
        <w:t xml:space="preserve">　　イ）里親等による相互交流の場の提供</w:t>
      </w:r>
    </w:p>
    <w:p w14:paraId="3F487703" w14:textId="77777777" w:rsidR="007C0AB8" w:rsidRDefault="008E403D">
      <w:pPr>
        <w:ind w:left="630" w:hangingChars="300" w:hanging="630"/>
      </w:pPr>
      <w:r>
        <w:rPr>
          <w:rFonts w:hint="eastAsia"/>
        </w:rPr>
        <w:t xml:space="preserve">　　　・里親会と連携しての里親サロン、交流会等の企画、実施</w:t>
      </w:r>
    </w:p>
    <w:p w14:paraId="5A0A7605" w14:textId="77777777" w:rsidR="007C0AB8" w:rsidRDefault="008E403D">
      <w:pPr>
        <w:ind w:left="630" w:hangingChars="300" w:hanging="630"/>
      </w:pPr>
      <w:r>
        <w:rPr>
          <w:rFonts w:hint="eastAsia"/>
        </w:rPr>
        <w:t xml:space="preserve">　　ウ）実親との交流支援、家族関係再構築の支援</w:t>
      </w:r>
    </w:p>
    <w:p w14:paraId="5E5E860A" w14:textId="77777777" w:rsidR="007C0AB8" w:rsidRDefault="008E403D">
      <w:pPr>
        <w:ind w:left="630" w:hangingChars="300" w:hanging="630"/>
      </w:pPr>
      <w:r>
        <w:rPr>
          <w:rFonts w:hint="eastAsia"/>
        </w:rPr>
        <w:t xml:space="preserve">　　エ）レスパイト・ケアの周知、利用勧奨と調整</w:t>
      </w:r>
    </w:p>
    <w:p w14:paraId="6B4920DF" w14:textId="77777777" w:rsidR="007C0AB8" w:rsidRDefault="008E403D">
      <w:pPr>
        <w:ind w:left="630" w:hangingChars="300" w:hanging="630"/>
      </w:pPr>
      <w:r>
        <w:rPr>
          <w:rFonts w:hint="eastAsia"/>
        </w:rPr>
        <w:t xml:space="preserve">　　オ）養育状況報告書による定期的な状況確認</w:t>
      </w:r>
    </w:p>
    <w:p w14:paraId="6F7EF2C9" w14:textId="77777777" w:rsidR="007C0AB8" w:rsidRDefault="008E403D">
      <w:pPr>
        <w:ind w:left="630" w:hangingChars="300" w:hanging="630"/>
      </w:pPr>
      <w:r>
        <w:rPr>
          <w:rFonts w:hint="eastAsia"/>
        </w:rPr>
        <w:t xml:space="preserve">　　カ）学校や市町、支援機関との里親との関係調整</w:t>
      </w:r>
    </w:p>
    <w:p w14:paraId="7434F8E2" w14:textId="77777777" w:rsidR="007C0AB8" w:rsidRDefault="008E403D">
      <w:pPr>
        <w:ind w:left="630" w:hangingChars="300" w:hanging="630"/>
      </w:pPr>
      <w:r>
        <w:rPr>
          <w:rFonts w:hint="eastAsia"/>
        </w:rPr>
        <w:t xml:space="preserve">　　キ）特別養子縁組等の支援　</w:t>
      </w:r>
    </w:p>
    <w:p w14:paraId="2F3CFDA6" w14:textId="77777777" w:rsidR="007C0AB8" w:rsidRDefault="007C0AB8">
      <w:pPr>
        <w:ind w:left="630" w:hangingChars="300" w:hanging="630"/>
      </w:pPr>
    </w:p>
    <w:p w14:paraId="51DB9368" w14:textId="77777777" w:rsidR="007C0AB8" w:rsidRDefault="008E403D">
      <w:pPr>
        <w:numPr>
          <w:ilvl w:val="0"/>
          <w:numId w:val="4"/>
        </w:numPr>
      </w:pPr>
      <w:r>
        <w:rPr>
          <w:rFonts w:hint="eastAsia"/>
        </w:rPr>
        <w:t>里親等委託児童自立支援業務</w:t>
      </w:r>
    </w:p>
    <w:p w14:paraId="6FB2EF45" w14:textId="77777777" w:rsidR="007C0AB8" w:rsidRDefault="008E403D">
      <w:pPr>
        <w:ind w:left="210"/>
      </w:pPr>
      <w:r>
        <w:rPr>
          <w:rFonts w:hint="eastAsia"/>
        </w:rPr>
        <w:t xml:space="preserve">　里親委託解除前後からの進路や自立生活、就労等に関する相談支援や情報提供等を行う。</w:t>
      </w:r>
    </w:p>
    <w:p w14:paraId="3E9218E3" w14:textId="77777777" w:rsidR="007C0AB8" w:rsidRDefault="008E403D">
      <w:pPr>
        <w:ind w:left="630" w:hangingChars="300" w:hanging="630"/>
      </w:pPr>
      <w:r>
        <w:rPr>
          <w:rFonts w:hint="eastAsia"/>
        </w:rPr>
        <w:t xml:space="preserve">　　ア）自立支援計画の作成</w:t>
      </w:r>
    </w:p>
    <w:p w14:paraId="05D188D2" w14:textId="350820FC" w:rsidR="007C0AB8" w:rsidRDefault="008E403D">
      <w:pPr>
        <w:ind w:left="630" w:hangingChars="300" w:hanging="630"/>
      </w:pPr>
      <w:r>
        <w:rPr>
          <w:rFonts w:hint="eastAsia"/>
        </w:rPr>
        <w:t xml:space="preserve">　　　・管轄内養育里親家庭の自立支援計画の作成（５1ケース）</w:t>
      </w:r>
    </w:p>
    <w:p w14:paraId="527A9749" w14:textId="77777777" w:rsidR="007C0AB8" w:rsidRDefault="008E403D">
      <w:pPr>
        <w:ind w:left="630" w:hangingChars="300" w:hanging="630"/>
      </w:pPr>
      <w:r>
        <w:rPr>
          <w:rFonts w:hint="eastAsia"/>
        </w:rPr>
        <w:t xml:space="preserve">　　イ）児童自立生活援助事業の利用に係る継続支援計画の作成</w:t>
      </w:r>
    </w:p>
    <w:p w14:paraId="440AB1CC" w14:textId="77777777" w:rsidR="007C0AB8" w:rsidRDefault="008E403D">
      <w:pPr>
        <w:ind w:left="630" w:hangingChars="300" w:hanging="630"/>
      </w:pPr>
      <w:r>
        <w:rPr>
          <w:rFonts w:hint="eastAsia"/>
        </w:rPr>
        <w:t xml:space="preserve">　　ウ）社会資源の活用・関係機関との連携・調整</w:t>
      </w:r>
    </w:p>
    <w:p w14:paraId="6953B6A0" w14:textId="77777777" w:rsidR="007C0AB8" w:rsidRDefault="008E403D">
      <w:pPr>
        <w:ind w:left="630" w:hangingChars="300" w:hanging="630"/>
      </w:pPr>
      <w:r>
        <w:rPr>
          <w:rFonts w:hint="eastAsia"/>
        </w:rPr>
        <w:t xml:space="preserve">　　エ）委託解除前からの自立に向けた相談支援等の実施</w:t>
      </w:r>
    </w:p>
    <w:p w14:paraId="4B91F7F5" w14:textId="77777777" w:rsidR="007C0AB8" w:rsidRDefault="008E403D">
      <w:pPr>
        <w:ind w:left="630" w:hangingChars="300" w:hanging="630"/>
      </w:pPr>
      <w:r>
        <w:rPr>
          <w:rFonts w:hint="eastAsia"/>
        </w:rPr>
        <w:t xml:space="preserve">　　オ）委託解除後の継続的な状況把握及び相談援助の実施</w:t>
      </w:r>
    </w:p>
    <w:p w14:paraId="39E2580F" w14:textId="77777777" w:rsidR="007C0AB8" w:rsidRDefault="007C0AB8">
      <w:pPr>
        <w:ind w:left="630" w:hangingChars="300" w:hanging="630"/>
      </w:pPr>
    </w:p>
    <w:p w14:paraId="3B58FA10" w14:textId="77777777" w:rsidR="007C0AB8" w:rsidRDefault="008E403D">
      <w:pPr>
        <w:numPr>
          <w:ilvl w:val="0"/>
          <w:numId w:val="5"/>
        </w:numPr>
      </w:pPr>
      <w:r>
        <w:rPr>
          <w:rFonts w:hint="eastAsia"/>
        </w:rPr>
        <w:t>市町との連携業務</w:t>
      </w:r>
    </w:p>
    <w:p w14:paraId="5F7DFDA5" w14:textId="77777777" w:rsidR="007C0AB8" w:rsidRDefault="008E403D">
      <w:pPr>
        <w:ind w:firstLine="420"/>
      </w:pPr>
      <w:r>
        <w:rPr>
          <w:rFonts w:hint="eastAsia"/>
        </w:rPr>
        <w:t>ア）普及啓発・リクルート活動の協力依頼、広報啓発先の提供及び協働での実施</w:t>
      </w:r>
    </w:p>
    <w:p w14:paraId="7F7887DE" w14:textId="77777777" w:rsidR="007C0AB8" w:rsidRDefault="008E403D">
      <w:pPr>
        <w:ind w:firstLine="420"/>
      </w:pPr>
      <w:r>
        <w:rPr>
          <w:rFonts w:hint="eastAsia"/>
        </w:rPr>
        <w:t>イ）ショートステイ里親事業について連携・協力</w:t>
      </w:r>
    </w:p>
    <w:p w14:paraId="4E014330" w14:textId="77777777" w:rsidR="007C0AB8" w:rsidRDefault="007C0AB8">
      <w:pPr>
        <w:ind w:firstLine="420"/>
      </w:pPr>
    </w:p>
    <w:p w14:paraId="217B65E0" w14:textId="77777777" w:rsidR="007C0AB8" w:rsidRDefault="008E403D">
      <w:pPr>
        <w:numPr>
          <w:ilvl w:val="0"/>
          <w:numId w:val="5"/>
        </w:numPr>
      </w:pPr>
      <w:r>
        <w:rPr>
          <w:rFonts w:hint="eastAsia"/>
        </w:rPr>
        <w:t>播磨地区里親会事務局業務</w:t>
      </w:r>
    </w:p>
    <w:p w14:paraId="16000943" w14:textId="77777777" w:rsidR="007C0AB8" w:rsidRDefault="008E403D">
      <w:pPr>
        <w:ind w:left="210"/>
      </w:pPr>
      <w:r>
        <w:rPr>
          <w:rFonts w:hint="eastAsia"/>
        </w:rPr>
        <w:t xml:space="preserve">　ア）里親会事務の統括の実施</w:t>
      </w:r>
    </w:p>
    <w:p w14:paraId="1A6FFC60" w14:textId="77777777" w:rsidR="007C0AB8" w:rsidRDefault="008E403D">
      <w:pPr>
        <w:ind w:left="210"/>
      </w:pPr>
      <w:r>
        <w:rPr>
          <w:rFonts w:hint="eastAsia"/>
        </w:rPr>
        <w:t xml:space="preserve">　イ）総会、役員会の開催</w:t>
      </w:r>
    </w:p>
    <w:p w14:paraId="5531A8B8" w14:textId="77777777" w:rsidR="007C0AB8" w:rsidRDefault="008E403D">
      <w:pPr>
        <w:ind w:left="210"/>
      </w:pPr>
      <w:r>
        <w:rPr>
          <w:rFonts w:hint="eastAsia"/>
        </w:rPr>
        <w:t xml:space="preserve">　ウ）出納事務の実施</w:t>
      </w:r>
    </w:p>
    <w:p w14:paraId="6D227D5F" w14:textId="77777777" w:rsidR="007C0AB8" w:rsidRDefault="008E403D">
      <w:pPr>
        <w:ind w:left="210"/>
      </w:pPr>
      <w:r>
        <w:rPr>
          <w:rFonts w:hint="eastAsia"/>
        </w:rPr>
        <w:t xml:space="preserve">　エ）助成金申請事務の実施</w:t>
      </w:r>
    </w:p>
    <w:p w14:paraId="5F30A03E" w14:textId="77777777" w:rsidR="007C0AB8" w:rsidRDefault="008E403D">
      <w:pPr>
        <w:ind w:left="210"/>
      </w:pPr>
      <w:r>
        <w:rPr>
          <w:rFonts w:hint="eastAsia"/>
        </w:rPr>
        <w:t xml:space="preserve">　オ）里親研修・交流事業の企画、運営</w:t>
      </w:r>
    </w:p>
    <w:p w14:paraId="678058BE" w14:textId="77777777" w:rsidR="007C0AB8" w:rsidRDefault="008E403D">
      <w:pPr>
        <w:ind w:left="210"/>
      </w:pPr>
      <w:r>
        <w:rPr>
          <w:rFonts w:hint="eastAsia"/>
        </w:rPr>
        <w:t xml:space="preserve">　カ）研修などの各種案内の実施</w:t>
      </w:r>
    </w:p>
    <w:p w14:paraId="41D95248" w14:textId="77777777" w:rsidR="007C0AB8" w:rsidRDefault="008E403D">
      <w:pPr>
        <w:ind w:left="210"/>
      </w:pPr>
      <w:r>
        <w:rPr>
          <w:rFonts w:hint="eastAsia"/>
        </w:rPr>
        <w:t xml:space="preserve">　キ）季節里親に関しての里親との連絡調整</w:t>
      </w:r>
    </w:p>
    <w:p w14:paraId="49366527" w14:textId="77777777" w:rsidR="007C0AB8" w:rsidRDefault="008E403D">
      <w:pPr>
        <w:ind w:left="210"/>
      </w:pPr>
      <w:r>
        <w:rPr>
          <w:rFonts w:hint="eastAsia"/>
        </w:rPr>
        <w:t xml:space="preserve">　ク）里親だより編集業務の実施</w:t>
      </w:r>
    </w:p>
    <w:p w14:paraId="46D37092" w14:textId="77777777" w:rsidR="007C0AB8" w:rsidRDefault="008E403D">
      <w:pPr>
        <w:ind w:left="210"/>
      </w:pPr>
      <w:r>
        <w:rPr>
          <w:rFonts w:hint="eastAsia"/>
        </w:rPr>
        <w:t xml:space="preserve">　コ）兵庫県里親連合会事務の実施</w:t>
      </w:r>
    </w:p>
    <w:p w14:paraId="38925DFE" w14:textId="77777777" w:rsidR="007C0AB8" w:rsidRDefault="008E403D">
      <w:pPr>
        <w:ind w:left="210"/>
      </w:pPr>
      <w:r>
        <w:rPr>
          <w:rFonts w:hint="eastAsia"/>
        </w:rPr>
        <w:t xml:space="preserve">　サ）各種照会事務の実施</w:t>
      </w:r>
    </w:p>
    <w:sectPr w:rsidR="007C0AB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A84192"/>
    <w:multiLevelType w:val="singleLevel"/>
    <w:tmpl w:val="DCA84192"/>
    <w:lvl w:ilvl="0">
      <w:start w:val="6"/>
      <w:numFmt w:val="decimalFullWidth"/>
      <w:suff w:val="nothing"/>
      <w:lvlText w:val="（%1）"/>
      <w:lvlJc w:val="left"/>
      <w:pPr>
        <w:ind w:left="210" w:firstLine="0"/>
      </w:pPr>
      <w:rPr>
        <w:rFonts w:hint="eastAsia"/>
      </w:rPr>
    </w:lvl>
  </w:abstractNum>
  <w:abstractNum w:abstractNumId="1" w15:restartNumberingAfterBreak="0">
    <w:nsid w:val="2322150F"/>
    <w:multiLevelType w:val="multilevel"/>
    <w:tmpl w:val="2322150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25381C8F"/>
    <w:multiLevelType w:val="hybridMultilevel"/>
    <w:tmpl w:val="008AF6C6"/>
    <w:lvl w:ilvl="0" w:tplc="04BAC618">
      <w:start w:val="1"/>
      <w:numFmt w:val="irohaFullWidth"/>
      <w:lvlText w:val="%1）"/>
      <w:lvlJc w:val="left"/>
      <w:pPr>
        <w:ind w:left="840"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 w15:restartNumberingAfterBreak="0">
    <w:nsid w:val="27AD4B16"/>
    <w:multiLevelType w:val="multilevel"/>
    <w:tmpl w:val="27AD4B16"/>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5114260E"/>
    <w:multiLevelType w:val="multilevel"/>
    <w:tmpl w:val="5114260E"/>
    <w:lvl w:ilvl="0">
      <w:start w:val="1"/>
      <w:numFmt w:val="irohaFullWidth"/>
      <w:lvlText w:val="%1）"/>
      <w:lvlJc w:val="left"/>
      <w:pPr>
        <w:ind w:left="840" w:hanging="420"/>
      </w:pPr>
      <w:rPr>
        <w:rFonts w:hint="default"/>
      </w:rPr>
    </w:lvl>
    <w:lvl w:ilvl="1">
      <w:start w:val="1"/>
      <w:numFmt w:val="aiueoFullWidth"/>
      <w:lvlText w:val="(%2)"/>
      <w:lvlJc w:val="left"/>
      <w:pPr>
        <w:ind w:left="1300" w:hanging="440"/>
      </w:pPr>
    </w:lvl>
    <w:lvl w:ilvl="2">
      <w:start w:val="1"/>
      <w:numFmt w:val="decimalEnclosedCircle"/>
      <w:lvlText w:val="%3"/>
      <w:lvlJc w:val="left"/>
      <w:pPr>
        <w:ind w:left="1740" w:hanging="440"/>
      </w:pPr>
    </w:lvl>
    <w:lvl w:ilvl="3">
      <w:start w:val="1"/>
      <w:numFmt w:val="decimal"/>
      <w:lvlText w:val="%4."/>
      <w:lvlJc w:val="left"/>
      <w:pPr>
        <w:ind w:left="2180" w:hanging="440"/>
      </w:pPr>
    </w:lvl>
    <w:lvl w:ilvl="4">
      <w:start w:val="1"/>
      <w:numFmt w:val="aiueoFullWidth"/>
      <w:lvlText w:val="(%5)"/>
      <w:lvlJc w:val="left"/>
      <w:pPr>
        <w:ind w:left="2620" w:hanging="440"/>
      </w:pPr>
    </w:lvl>
    <w:lvl w:ilvl="5">
      <w:start w:val="1"/>
      <w:numFmt w:val="decimalEnclosedCircle"/>
      <w:lvlText w:val="%6"/>
      <w:lvlJc w:val="left"/>
      <w:pPr>
        <w:ind w:left="3060" w:hanging="440"/>
      </w:pPr>
    </w:lvl>
    <w:lvl w:ilvl="6">
      <w:start w:val="1"/>
      <w:numFmt w:val="decimal"/>
      <w:lvlText w:val="%7."/>
      <w:lvlJc w:val="left"/>
      <w:pPr>
        <w:ind w:left="3500" w:hanging="440"/>
      </w:pPr>
    </w:lvl>
    <w:lvl w:ilvl="7">
      <w:start w:val="1"/>
      <w:numFmt w:val="aiueoFullWidth"/>
      <w:lvlText w:val="(%8)"/>
      <w:lvlJc w:val="left"/>
      <w:pPr>
        <w:ind w:left="3940" w:hanging="440"/>
      </w:pPr>
    </w:lvl>
    <w:lvl w:ilvl="8">
      <w:start w:val="1"/>
      <w:numFmt w:val="decimalEnclosedCircle"/>
      <w:lvlText w:val="%9"/>
      <w:lvlJc w:val="left"/>
      <w:pPr>
        <w:ind w:left="4380" w:hanging="440"/>
      </w:pPr>
    </w:lvl>
  </w:abstractNum>
  <w:abstractNum w:abstractNumId="5" w15:restartNumberingAfterBreak="0">
    <w:nsid w:val="5B4CAD36"/>
    <w:multiLevelType w:val="singleLevel"/>
    <w:tmpl w:val="5B4CAD36"/>
    <w:lvl w:ilvl="0">
      <w:start w:val="3"/>
      <w:numFmt w:val="decimal"/>
      <w:suff w:val="nothing"/>
      <w:lvlText w:val="（%1）"/>
      <w:lvlJc w:val="left"/>
      <w:pPr>
        <w:ind w:left="210" w:firstLine="0"/>
      </w:pPr>
    </w:lvl>
  </w:abstractNum>
  <w:num w:numId="1" w16cid:durableId="1647473835">
    <w:abstractNumId w:val="1"/>
  </w:num>
  <w:num w:numId="2" w16cid:durableId="1407798259">
    <w:abstractNumId w:val="3"/>
  </w:num>
  <w:num w:numId="3" w16cid:durableId="1352299099">
    <w:abstractNumId w:val="4"/>
  </w:num>
  <w:num w:numId="4" w16cid:durableId="1943489831">
    <w:abstractNumId w:val="5"/>
  </w:num>
  <w:num w:numId="5" w16cid:durableId="2041664161">
    <w:abstractNumId w:val="0"/>
  </w:num>
  <w:num w:numId="6" w16cid:durableId="1942059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49"/>
    <w:rsid w:val="00031C45"/>
    <w:rsid w:val="0005307B"/>
    <w:rsid w:val="0006113F"/>
    <w:rsid w:val="00061F0B"/>
    <w:rsid w:val="0006690D"/>
    <w:rsid w:val="00067401"/>
    <w:rsid w:val="000D7081"/>
    <w:rsid w:val="00114D86"/>
    <w:rsid w:val="001166A1"/>
    <w:rsid w:val="00121B39"/>
    <w:rsid w:val="00123288"/>
    <w:rsid w:val="0015223A"/>
    <w:rsid w:val="001E07AB"/>
    <w:rsid w:val="001E19F6"/>
    <w:rsid w:val="001F5315"/>
    <w:rsid w:val="00294F9B"/>
    <w:rsid w:val="002D6EDF"/>
    <w:rsid w:val="00300CD5"/>
    <w:rsid w:val="0033672A"/>
    <w:rsid w:val="00344DAB"/>
    <w:rsid w:val="00412907"/>
    <w:rsid w:val="00440CCF"/>
    <w:rsid w:val="004646E5"/>
    <w:rsid w:val="00466D58"/>
    <w:rsid w:val="00482897"/>
    <w:rsid w:val="004878B9"/>
    <w:rsid w:val="004A583D"/>
    <w:rsid w:val="004E27C4"/>
    <w:rsid w:val="004F4800"/>
    <w:rsid w:val="004F643F"/>
    <w:rsid w:val="004F75C3"/>
    <w:rsid w:val="00544BF4"/>
    <w:rsid w:val="00552376"/>
    <w:rsid w:val="00565BF2"/>
    <w:rsid w:val="005A3CA9"/>
    <w:rsid w:val="005B4871"/>
    <w:rsid w:val="005C62E6"/>
    <w:rsid w:val="005D3D0F"/>
    <w:rsid w:val="005D3F19"/>
    <w:rsid w:val="005E6DEB"/>
    <w:rsid w:val="005F2BA1"/>
    <w:rsid w:val="005F646D"/>
    <w:rsid w:val="006370DD"/>
    <w:rsid w:val="0067455D"/>
    <w:rsid w:val="00681E95"/>
    <w:rsid w:val="006B21AE"/>
    <w:rsid w:val="006F07BD"/>
    <w:rsid w:val="006F1795"/>
    <w:rsid w:val="006F1A61"/>
    <w:rsid w:val="00700A81"/>
    <w:rsid w:val="00715F6A"/>
    <w:rsid w:val="007261B9"/>
    <w:rsid w:val="007328FD"/>
    <w:rsid w:val="00774C4E"/>
    <w:rsid w:val="0079130C"/>
    <w:rsid w:val="007C0AB8"/>
    <w:rsid w:val="007D06E3"/>
    <w:rsid w:val="007F776B"/>
    <w:rsid w:val="00800C96"/>
    <w:rsid w:val="00816EC4"/>
    <w:rsid w:val="00865531"/>
    <w:rsid w:val="00870613"/>
    <w:rsid w:val="008959DC"/>
    <w:rsid w:val="008B3F30"/>
    <w:rsid w:val="008C5601"/>
    <w:rsid w:val="008E403D"/>
    <w:rsid w:val="00912CB2"/>
    <w:rsid w:val="00931BDE"/>
    <w:rsid w:val="00941613"/>
    <w:rsid w:val="00943EE2"/>
    <w:rsid w:val="00966349"/>
    <w:rsid w:val="009755D5"/>
    <w:rsid w:val="00992BBB"/>
    <w:rsid w:val="009A49A3"/>
    <w:rsid w:val="009A4FD6"/>
    <w:rsid w:val="009B2E1A"/>
    <w:rsid w:val="009F3CEA"/>
    <w:rsid w:val="00A01DE1"/>
    <w:rsid w:val="00A136CC"/>
    <w:rsid w:val="00A25620"/>
    <w:rsid w:val="00A377CA"/>
    <w:rsid w:val="00A56F4A"/>
    <w:rsid w:val="00AB38CA"/>
    <w:rsid w:val="00AB51AC"/>
    <w:rsid w:val="00AD119E"/>
    <w:rsid w:val="00AE67F5"/>
    <w:rsid w:val="00B04EB7"/>
    <w:rsid w:val="00B173F0"/>
    <w:rsid w:val="00B32BCE"/>
    <w:rsid w:val="00B63278"/>
    <w:rsid w:val="00B7595A"/>
    <w:rsid w:val="00BA0533"/>
    <w:rsid w:val="00BA3E0A"/>
    <w:rsid w:val="00BC4680"/>
    <w:rsid w:val="00C02239"/>
    <w:rsid w:val="00C11AF6"/>
    <w:rsid w:val="00C14842"/>
    <w:rsid w:val="00C253FB"/>
    <w:rsid w:val="00C43651"/>
    <w:rsid w:val="00C9156D"/>
    <w:rsid w:val="00CB34FF"/>
    <w:rsid w:val="00CB4E92"/>
    <w:rsid w:val="00CC0942"/>
    <w:rsid w:val="00CC0CBF"/>
    <w:rsid w:val="00CD4ED9"/>
    <w:rsid w:val="00CD6808"/>
    <w:rsid w:val="00CE5B1F"/>
    <w:rsid w:val="00D0518B"/>
    <w:rsid w:val="00D7259E"/>
    <w:rsid w:val="00D85CCE"/>
    <w:rsid w:val="00D86B69"/>
    <w:rsid w:val="00DB529B"/>
    <w:rsid w:val="00DD03AC"/>
    <w:rsid w:val="00DD1146"/>
    <w:rsid w:val="00DF5728"/>
    <w:rsid w:val="00E164A1"/>
    <w:rsid w:val="00E23709"/>
    <w:rsid w:val="00E256B2"/>
    <w:rsid w:val="00E31357"/>
    <w:rsid w:val="00E47295"/>
    <w:rsid w:val="00E67AFB"/>
    <w:rsid w:val="00E81D0F"/>
    <w:rsid w:val="00EA0611"/>
    <w:rsid w:val="00F223C7"/>
    <w:rsid w:val="00F271F2"/>
    <w:rsid w:val="00F37127"/>
    <w:rsid w:val="00F43754"/>
    <w:rsid w:val="00F93220"/>
    <w:rsid w:val="00FC6AE9"/>
    <w:rsid w:val="00FD165E"/>
    <w:rsid w:val="00FF0415"/>
    <w:rsid w:val="0255152A"/>
    <w:rsid w:val="0EB53652"/>
    <w:rsid w:val="1BAC240D"/>
    <w:rsid w:val="2A1C0D9A"/>
    <w:rsid w:val="2C1E6E2A"/>
    <w:rsid w:val="30DC76A3"/>
    <w:rsid w:val="33B57C46"/>
    <w:rsid w:val="4F110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7ECFBAC4"/>
  <w15:docId w15:val="{C6517B89-5285-4588-8622-5537D7E3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ind w:leftChars="400" w:left="8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F7B7B-4B67-4899-917B-6454C5511884}">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366</Words>
  <Characters>2090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長田 悦子</dc:creator>
  <cp:lastModifiedBy>長田 悦子</cp:lastModifiedBy>
  <cp:revision>9</cp:revision>
  <cp:lastPrinted>2025-02-04T04:21:00Z</cp:lastPrinted>
  <dcterms:created xsi:type="dcterms:W3CDTF">2025-02-03T11:20:00Z</dcterms:created>
  <dcterms:modified xsi:type="dcterms:W3CDTF">2025-08-22T02:33:00Z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